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bookmarkStart w:colFirst="0" w:colLast="0" w:name="_heading=h.sxnh6xypils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DECLARAÇÃO DE COMPROMISSO DE CONSTITUIÇÃO DA FUTURA EMPRESA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ind w:firstLine="567"/>
        <w:jc w:val="both"/>
        <w:rPr>
          <w:rFonts w:ascii="Times New Roman" w:cs="Times New Roman" w:eastAsia="Times New Roman" w:hAnsi="Times New Roman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proponentes abaixo relacionados e subscritos, DECLARAM para os fins de atender a habilitação junto ao Edital DIBB 03/2025, que em caso de aprovação e classificação da proposta submetida, aceitam de pleno direito que será requisito obrigatório, sob pena de desclassificação,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 constituição formal da empresa em município pertencente à Região Metropolitana de Belém (RMB)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no prazo de até 30 (trinta) dias, contados a partir da data de assinatura do Termo de Outorga de Subvenção, para a apresentação da documentação de constituição da mesma, mediante protocolo, em conformidade e exatidão com o formato societário, composição e detalhes expostos e firmados abaixo.</w:t>
      </w:r>
    </w:p>
    <w:p w:rsidR="00000000" w:rsidDel="00000000" w:rsidP="00000000" w:rsidRDefault="00000000" w:rsidRPr="00000000" w14:paraId="00000005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8"/>
        <w:gridCol w:w="4241"/>
        <w:gridCol w:w="2245"/>
        <w:tblGridChange w:id="0">
          <w:tblGrid>
            <w:gridCol w:w="2908"/>
            <w:gridCol w:w="4241"/>
            <w:gridCol w:w="2245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ITEM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7">
            <w:pPr>
              <w:ind w:firstLine="26"/>
              <w:jc w:val="center"/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FORMA DE COMPOSIÇÃO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mallCap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1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Regime societário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Cambria" w:cs="Cambria" w:eastAsia="Cambria" w:hAnsi="Cambria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Sociedade Limitada (LTDA - ME ou EPP), 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highlight w:val="white"/>
                <w:rtl w:val="0"/>
              </w:rPr>
              <w:t xml:space="preserve">Sociedade Limitada Unipessoal (SLU),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Microempreendedor Individual (MEI) 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Nome completo dos Sócios, RG, CPF e o referente percentual societário individual.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Município sede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Capital Social a ser subscrito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Atribuições e funções da cada sócio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Regime de dedicação de cada sócio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firstLine="56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 ainda que os dados preenchidos neste documento são a pura expressão da verdade e que estão cientes de que se constatada qualquer inverdade,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estarão excluídos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automaticamente, do Processo de Seleção.</w:t>
      </w:r>
    </w:p>
    <w:p w:rsidR="00000000" w:rsidDel="00000000" w:rsidP="00000000" w:rsidRDefault="00000000" w:rsidRPr="00000000" w14:paraId="0000002C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Belém,              de                                   de 2025.</w:t>
      </w:r>
    </w:p>
    <w:p w:rsidR="00000000" w:rsidDel="00000000" w:rsidP="00000000" w:rsidRDefault="00000000" w:rsidRPr="00000000" w14:paraId="0000002E">
      <w:pPr>
        <w:spacing w:after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Rule="auto"/>
        <w:rPr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Obs.: Este documento deverá ser assinado por todos os representantes da proposta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1417" w:left="1701" w:right="1133" w:header="708" w:footer="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5f5f5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5f5f5f"/>
        <w:sz w:val="22"/>
        <w:szCs w:val="22"/>
      </w:rPr>
      <w:drawing>
        <wp:inline distB="114300" distT="114300" distL="114300" distR="114300">
          <wp:extent cx="5667375" cy="8529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439"/>
                  <a:stretch>
                    <a:fillRect/>
                  </a:stretch>
                </pic:blipFill>
                <pic:spPr>
                  <a:xfrm>
                    <a:off x="0" y="0"/>
                    <a:ext cx="5667375" cy="8529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1"/>
        <w:strike w:val="0"/>
        <w:color w:val="5f5f5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mallCaps w:val="1"/>
        <w:color w:val="5f5f5f"/>
        <w:sz w:val="22"/>
        <w:szCs w:val="22"/>
      </w:rPr>
      <w:drawing>
        <wp:inline distB="114300" distT="114300" distL="114300" distR="114300">
          <wp:extent cx="5667375" cy="71247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919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75" cy="712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C347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C3470"/>
    <w:rPr>
      <w:rFonts w:ascii="Arial" w:cs="Arial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7C347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C3470"/>
    <w:rPr>
      <w:rFonts w:ascii="Arial" w:cs="Arial" w:eastAsia="Times New Roman" w:hAnsi="Arial"/>
      <w:sz w:val="24"/>
      <w:szCs w:val="24"/>
      <w:lang w:eastAsia="pt-BR"/>
    </w:rPr>
  </w:style>
  <w:style w:type="character" w:styleId="uv3um" w:customStyle="1">
    <w:name w:val="uv3um"/>
    <w:basedOn w:val="Fontepargpadro"/>
    <w:rsid w:val="00160CD9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lF7lpEF2TsNteMTJ0FKqP6j/Q==">CgMxLjAyDmguc3huaDZ4eXBpbHMwOAByITE0dEROUnBrdVZrekV6cWJ2WlRKNUdMSEdRMGwyNHlMag==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2017-12-04T12:09:00Z</dcterms:created>
  <dc:creator>Iara</dc:creator>
</cp:coreProperties>
</file>